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5F" w:rsidRPr="008353F6" w:rsidRDefault="00AA0F5F" w:rsidP="008353F6">
      <w:pPr>
        <w:spacing w:after="0" w:line="360" w:lineRule="auto"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3F6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B5755A">
        <w:rPr>
          <w:rFonts w:ascii="Times New Roman" w:eastAsia="Calibri" w:hAnsi="Times New Roman" w:cs="Times New Roman"/>
          <w:b/>
          <w:sz w:val="28"/>
          <w:szCs w:val="28"/>
        </w:rPr>
        <w:t>МЕЖДУНАРОДНО-ПРАВОВОЙ</w:t>
      </w:r>
      <w:r w:rsidRPr="008353F6">
        <w:rPr>
          <w:rFonts w:ascii="Times New Roman" w:eastAsia="Calibri" w:hAnsi="Times New Roman" w:cs="Times New Roman"/>
          <w:b/>
          <w:sz w:val="28"/>
          <w:szCs w:val="28"/>
        </w:rPr>
        <w:t xml:space="preserve"> ЗАЩИТЕ ПРАВ НЕСОВЕРШЕННОЛЕТНИХ</w:t>
      </w:r>
    </w:p>
    <w:p w:rsidR="00B738CC" w:rsidRPr="008353F6" w:rsidRDefault="00B738CC" w:rsidP="008353F6">
      <w:pPr>
        <w:spacing w:after="0" w:line="360" w:lineRule="auto"/>
        <w:mirrorIndents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53F6">
        <w:rPr>
          <w:rFonts w:ascii="Times New Roman" w:eastAsia="Calibri" w:hAnsi="Times New Roman" w:cs="Times New Roman"/>
          <w:b/>
          <w:i/>
          <w:sz w:val="28"/>
          <w:szCs w:val="28"/>
        </w:rPr>
        <w:t>Собянина Юлия Николаевна</w:t>
      </w:r>
    </w:p>
    <w:p w:rsidR="00B738CC" w:rsidRPr="008353F6" w:rsidRDefault="00B738CC" w:rsidP="008353F6">
      <w:pPr>
        <w:spacing w:after="0" w:line="360" w:lineRule="auto"/>
        <w:mirrorIndents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353F6">
        <w:rPr>
          <w:rFonts w:ascii="Times New Roman" w:eastAsia="Calibri" w:hAnsi="Times New Roman" w:cs="Times New Roman"/>
          <w:i/>
          <w:sz w:val="28"/>
          <w:szCs w:val="28"/>
        </w:rPr>
        <w:t>Студент Федерального казенного образовательного учреждения</w:t>
      </w:r>
    </w:p>
    <w:p w:rsidR="00B738CC" w:rsidRPr="008353F6" w:rsidRDefault="00B738CC" w:rsidP="008353F6">
      <w:pPr>
        <w:spacing w:after="0" w:line="360" w:lineRule="auto"/>
        <w:mirrorIndents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353F6">
        <w:rPr>
          <w:rFonts w:ascii="Times New Roman" w:eastAsia="Calibri" w:hAnsi="Times New Roman" w:cs="Times New Roman"/>
          <w:i/>
          <w:sz w:val="28"/>
          <w:szCs w:val="28"/>
        </w:rPr>
        <w:t>Высшего образования</w:t>
      </w:r>
    </w:p>
    <w:p w:rsidR="00B738CC" w:rsidRPr="008353F6" w:rsidRDefault="00B738CC" w:rsidP="008353F6">
      <w:pPr>
        <w:spacing w:after="0" w:line="360" w:lineRule="auto"/>
        <w:mirrorIndents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353F6">
        <w:rPr>
          <w:rFonts w:ascii="Times New Roman" w:eastAsia="Calibri" w:hAnsi="Times New Roman" w:cs="Times New Roman"/>
          <w:i/>
          <w:sz w:val="28"/>
          <w:szCs w:val="28"/>
        </w:rPr>
        <w:t>«Кузбасский институт Федеральной службы исполнения наказаний», г.Новокузнецк</w:t>
      </w:r>
    </w:p>
    <w:p w:rsidR="00AA0F5F" w:rsidRPr="008353F6" w:rsidRDefault="00B738CC" w:rsidP="008353F6">
      <w:pPr>
        <w:spacing w:after="0" w:line="360" w:lineRule="auto"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53F6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AA0F5F" w:rsidRPr="0055167C" w:rsidRDefault="00AA0F5F" w:rsidP="00610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67C">
        <w:rPr>
          <w:rFonts w:ascii="Times New Roman" w:eastAsia="Calibri" w:hAnsi="Times New Roman" w:cs="Times New Roman"/>
          <w:sz w:val="28"/>
          <w:szCs w:val="28"/>
        </w:rPr>
        <w:t xml:space="preserve">В данной статье </w:t>
      </w:r>
      <w:r w:rsidRPr="0055167C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рассматриваю</w:t>
      </w:r>
      <w:r w:rsidRPr="0055167C">
        <w:rPr>
          <w:rFonts w:ascii="Times New Roman" w:eastAsia="Calibri" w:hAnsi="Times New Roman" w:cs="Times New Roman"/>
          <w:sz w:val="28"/>
          <w:szCs w:val="28"/>
        </w:rPr>
        <w:t>тся</w:t>
      </w:r>
      <w:r w:rsidRPr="005516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проблемы связанные с определением понятия</w:t>
      </w:r>
      <w:r w:rsidRPr="0055167C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</w:t>
      </w:r>
      <w:r w:rsidR="0055167C">
        <w:rPr>
          <w:rFonts w:ascii="Times New Roman" w:eastAsia="Calibri" w:hAnsi="Times New Roman" w:cs="Times New Roman"/>
          <w:sz w:val="28"/>
          <w:szCs w:val="28"/>
        </w:rPr>
        <w:t>в международном праве</w:t>
      </w:r>
      <w:r w:rsidRPr="0055167C">
        <w:rPr>
          <w:rFonts w:ascii="Times New Roman" w:eastAsia="Calibri" w:hAnsi="Times New Roman" w:cs="Times New Roman"/>
          <w:sz w:val="28"/>
          <w:szCs w:val="28"/>
        </w:rPr>
        <w:t xml:space="preserve">, так же </w:t>
      </w:r>
      <w:r w:rsidRPr="0055167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 статье проанализированы </w:t>
      </w:r>
      <w:r w:rsidR="0055167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вопросы защиты прав несовершеннолетних в международном праве, направленные на обеспечение прав ребенка.</w:t>
      </w:r>
    </w:p>
    <w:p w:rsidR="00610911" w:rsidRDefault="00610911" w:rsidP="00610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67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Ключевые слова:</w:t>
      </w:r>
      <w:r w:rsidRPr="005516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несовершеннолетние,</w:t>
      </w:r>
      <w:r w:rsidR="0055167C" w:rsidRPr="005516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дети, Конвенция ООН, защита прав несовершеннолетних.</w:t>
      </w:r>
      <w:r w:rsidRPr="005516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10911" w:rsidRPr="00610911" w:rsidRDefault="00610911" w:rsidP="00610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5155B" w:rsidRDefault="00AA0F5F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Прежде чем говорить о </w:t>
      </w:r>
      <w:r w:rsidR="00B5755A">
        <w:rPr>
          <w:rFonts w:ascii="Times New Roman" w:eastAsia="Calibri" w:hAnsi="Times New Roman" w:cs="Times New Roman"/>
          <w:sz w:val="28"/>
          <w:szCs w:val="28"/>
        </w:rPr>
        <w:t>международн</w:t>
      </w: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о-правовой защите прав несовершеннолетних, необходимо определить какая категория лиц относиться к несовершеннолетним, согласно закону. </w:t>
      </w:r>
      <w:r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Понятие несовершеннолетнего в праве чрезвычайно важно, поскольку несовершеннолетний является субъектом права, более того, он обладает особым правовым статусом. Немаловажное значение имеет тот факт, что отношения в которых участвует несовершеннолетний, регулируются нормами различных отраслей российского</w:t>
      </w:r>
      <w:r w:rsidR="009722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международного</w:t>
      </w:r>
      <w:r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права. Выступая в качестве специального субъекта в правоотношениях несовершеннолетний нуждается в особой правовой защите со стороны государства.</w:t>
      </w: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 Так в ч. 1 ст. 87 Уголовного кодекса Российской Федерации (далее - УК РФ) </w:t>
      </w:r>
      <w:r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[2] </w:t>
      </w: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говорится, что несовершеннолетними признаются лица, которым ко времени совершения преступления исполнилось четырнадцать, но не исполнилось восемнадцати лет. Семейный кодекс Российской Федерации (далее - СК РФ) содержит целую </w:t>
      </w:r>
      <w:r w:rsidR="00C67E27" w:rsidRPr="008353F6">
        <w:rPr>
          <w:rFonts w:ascii="Times New Roman" w:eastAsia="Calibri" w:hAnsi="Times New Roman" w:cs="Times New Roman"/>
          <w:sz w:val="28"/>
          <w:szCs w:val="28"/>
        </w:rPr>
        <w:t>главу,</w:t>
      </w: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 посвяще</w:t>
      </w:r>
      <w:r w:rsidR="001070F5" w:rsidRPr="008353F6">
        <w:rPr>
          <w:rFonts w:ascii="Times New Roman" w:eastAsia="Calibri" w:hAnsi="Times New Roman" w:cs="Times New Roman"/>
          <w:sz w:val="28"/>
          <w:szCs w:val="28"/>
        </w:rPr>
        <w:t xml:space="preserve">нную правам несовершеннолетних </w:t>
      </w: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детей. Согласно ч. 1 ст. 54 СК РФ ребенком </w:t>
      </w:r>
      <w:r w:rsidRPr="008353F6">
        <w:rPr>
          <w:rFonts w:ascii="Times New Roman" w:eastAsia="Calibri" w:hAnsi="Times New Roman" w:cs="Times New Roman"/>
          <w:sz w:val="28"/>
          <w:szCs w:val="28"/>
        </w:rPr>
        <w:lastRenderedPageBreak/>
        <w:t>признается лицо, не достигшее возраста восемнадцати лет, то есть совершеннолетия</w:t>
      </w:r>
      <w:r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[3]</w:t>
      </w:r>
      <w:r w:rsidRPr="008353F6">
        <w:rPr>
          <w:rFonts w:ascii="Times New Roman" w:eastAsia="Calibri" w:hAnsi="Times New Roman" w:cs="Times New Roman"/>
          <w:sz w:val="28"/>
          <w:szCs w:val="28"/>
        </w:rPr>
        <w:t xml:space="preserve">. Общим ориентиром для понимания несовершеннолетия в отечественном праве должны стать соответствующие положения Конституции РФ, однако на настоящий момент в главном законе страны отсутствуют конкретные положения, касающиеся непосредственно этой категории. Только ст. 60 Конституции РФ может быть обозначена как норма, определяющая возрастной порог зрелости гражданина – гражданин РФ может самостоятельно осуществлять в полном объеме свои права и обязанности с восемнадцати </w:t>
      </w:r>
      <w:r w:rsidR="001070F5" w:rsidRPr="008353F6">
        <w:rPr>
          <w:rFonts w:ascii="Times New Roman" w:eastAsia="Calibri" w:hAnsi="Times New Roman" w:cs="Times New Roman"/>
          <w:sz w:val="28"/>
          <w:szCs w:val="28"/>
        </w:rPr>
        <w:t>лет</w:t>
      </w:r>
      <w:r w:rsidR="001070F5"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[</w:t>
      </w:r>
      <w:r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1].</w:t>
      </w:r>
      <w:r w:rsidR="001070F5"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102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соответствии с Конвенцией о правах ребенка</w:t>
      </w:r>
      <w:r w:rsidR="009722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1989 года</w:t>
      </w:r>
      <w:r w:rsidR="007102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Ребенком является каждое человеческое существо до достижения восемнадцатилетнего возраста, если по закону применимому к данному ребенку, он не достигает совершеннолетия </w:t>
      </w:r>
      <w:r w:rsidR="0071027A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ранее [</w:t>
      </w:r>
      <w:r w:rsid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="0071027A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].</w:t>
      </w:r>
      <w:r w:rsidR="0071027A"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102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C0F7D" w:rsidRDefault="005C0F7D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Дети это будущее любого государства, обеспечение и защита прав ребенка - это одна из наиболее приоритетных  задач  правового государства. Тем не менее, ни одно государство в мире не может претендовать на роль образца в области соблюдения прав ребенка. </w:t>
      </w:r>
      <w:r w:rsidR="004378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Рост преступности среди несовершеннолетних, увеличение количества семей  с низким жизненным уровнем, смертность детей из-за недостаточного медицинского обслуживания, рост беспризорности среди детей наблюдаются даже в демократических и экономически развитых странах.</w:t>
      </w:r>
      <w:r w:rsidR="007102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связи с этим можно сделать вывод, что невозможно решить указанные проблемы внутри одного государства, а требуется объединение усилий мирового сообщества в целом.  Так и образовался институт международно-правовой защиты прав ребенка. </w:t>
      </w:r>
    </w:p>
    <w:p w:rsidR="00E77D7C" w:rsidRDefault="00E77D7C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Международно-правовая защита представляет собой систему взаимосогласованных действий разных стран и неправительственных международных организаций, действия которых направлены на разработку методов и средств по обеспечению прав ребенка. Данные действия необходимы для формирования полноценной развитой личности, а так же на закрепление таких норм и методов в национальном законодательстве и оказание международной помощи</w:t>
      </w:r>
      <w:r w:rsidR="00BB13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детям слаборазвитых государств.</w:t>
      </w:r>
    </w:p>
    <w:p w:rsidR="005C0F7D" w:rsidRDefault="00BB13C9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Для реализации данных целей в Организации Объединенных Наций (далее - ООН) были созданы Социальная комиссия и детский фонд ООН - ЮНИСЕФ. Кроме этого, защитой прав несовершеннолетних  в отдельных областях правоотношений, занимаются специализированные учреждения ООН</w:t>
      </w:r>
      <w:r w:rsidR="00CB5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такие как Международная организация труда (далее - МОТ), Всемирная организация здравоохранения (далее - ВОЗ), ООН по вопросам науки, культуры и образования (ЮНЕСКО)</w:t>
      </w:r>
      <w:r w:rsidR="0055167C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[</w:t>
      </w:r>
      <w:r w:rsidR="003414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7, С. 88</w:t>
      </w:r>
      <w:r w:rsidR="0055167C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].</w:t>
      </w:r>
    </w:p>
    <w:p w:rsidR="002F7926" w:rsidRDefault="0066513C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Международная защита прав несовершеннолетних осуществляется по таким направлениям как: разработка деклараций, резолюций и конвенций с целью подготовки международных </w:t>
      </w:r>
      <w:r w:rsidR="00946F4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стандартов в области прав ребенка; создание специальных контрольных органов по защите прав ребенка; содействие по приведению национального законодательства в соответствие с международными обязательствами.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7926" w:rsidRDefault="00946F45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Декларации и пактах провозглашается принцип равенства детей, не зависимо от расы, цвета кожи, пола, религии национальной принадлежности, имущественного и социального положения. </w:t>
      </w:r>
    </w:p>
    <w:p w:rsidR="00946F45" w:rsidRDefault="00946F45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Ребенок имеет право на жизнь, медицинскую помощь, образование, на защиту со стороны семьи, общества и государства.</w:t>
      </w:r>
    </w:p>
    <w:p w:rsidR="00946F45" w:rsidRDefault="00946F45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 же следует упомянуть о Женевской конвенции о защите гражданского населения во время войны</w:t>
      </w:r>
      <w:r w:rsidR="00B43F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дополнительные к ней протоколы, в которых предусмотрены соглашения о защите женщин и детей</w:t>
      </w:r>
      <w:r w:rsidR="003414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41440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</w:t>
      </w:r>
      <w:r w:rsidR="003414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8, С.78</w:t>
      </w:r>
      <w:r w:rsidR="00341440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].</w:t>
      </w:r>
      <w:r w:rsidR="00341440"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46F45" w:rsidRDefault="00B43F2C" w:rsidP="00E2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Конгресс ООН по борьбе с преступностью и обращению с правонарушителями, так же разработал ряд международных актов напра</w:t>
      </w:r>
      <w:r w:rsidR="00B56A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вленных на защиту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несовершеннолетних отбывающих наказание в местах лишения свобод</w:t>
      </w:r>
      <w:r w:rsidR="00B56A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это Минимальные стандартные правила ООН, касающиеся отправления правосудия в отношении несовершеннолетних - </w:t>
      </w:r>
      <w:r w:rsidR="00B56A78">
        <w:rPr>
          <w:rFonts w:ascii="Times New Roman" w:hAnsi="Times New Roman" w:cs="Times New Roman"/>
          <w:sz w:val="24"/>
          <w:szCs w:val="24"/>
        </w:rPr>
        <w:t>«</w:t>
      </w:r>
      <w:r w:rsidR="00B56A78" w:rsidRPr="00B56A78">
        <w:rPr>
          <w:rFonts w:ascii="Times New Roman" w:hAnsi="Times New Roman" w:cs="Times New Roman"/>
          <w:sz w:val="28"/>
          <w:szCs w:val="28"/>
        </w:rPr>
        <w:t>Пекинские правила»</w:t>
      </w:r>
      <w:r w:rsidR="00341440" w:rsidRPr="003414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41440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</w:t>
      </w:r>
      <w:r w:rsidR="003414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8, С. 79</w:t>
      </w:r>
      <w:r w:rsidR="00341440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].</w:t>
      </w:r>
      <w:r w:rsidR="00341440" w:rsidRPr="008353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41E97" w:rsidRDefault="00B56A78" w:rsidP="00941E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Кульминацией борьбы за то, что бы международное общество признало потребности и уязвимости несовершеннолетних, стала конвенция о правах ребенка от 2 сентября 1990 года. В данной конвенции ребенок рассматривается  </w:t>
      </w:r>
      <w:r>
        <w:rPr>
          <w:rFonts w:ascii="Times New Roman" w:hAnsi="Times New Roman" w:cs="Times New Roman"/>
          <w:sz w:val="28"/>
          <w:szCs w:val="28"/>
        </w:rPr>
        <w:lastRenderedPageBreak/>
        <w:t>не только как объект, которому нужна специальная защита</w:t>
      </w:r>
      <w:r w:rsidR="002F32C1">
        <w:rPr>
          <w:rFonts w:ascii="Times New Roman" w:hAnsi="Times New Roman" w:cs="Times New Roman"/>
          <w:sz w:val="28"/>
          <w:szCs w:val="28"/>
        </w:rPr>
        <w:t>, но и как субъект права, обладающий всеми правами человека</w:t>
      </w:r>
      <w:r w:rsidR="00341440">
        <w:rPr>
          <w:rFonts w:ascii="Times New Roman" w:hAnsi="Times New Roman" w:cs="Times New Roman"/>
          <w:sz w:val="28"/>
          <w:szCs w:val="28"/>
        </w:rPr>
        <w:t xml:space="preserve"> </w:t>
      </w:r>
      <w:r w:rsidR="00341440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[</w:t>
      </w:r>
      <w:r w:rsidR="003414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8, С. 80</w:t>
      </w:r>
      <w:r w:rsidR="00341440" w:rsidRPr="005516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]</w:t>
      </w:r>
      <w:r w:rsidR="002F32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C8A" w:rsidRPr="00941E97" w:rsidRDefault="000F5C8A" w:rsidP="00941E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международной защиты прав несовершеннолетних заключается прежде всего в том, что не все государства ратифицируют нормы принятые международными организациями, такими как ООН. Кроме того и на сегодняшний день имеется ряд отсталых в развитии государств, которые в силу своего экономического положения не смогут реализовать все принятые и направленные на защиту детей нормы. 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разовые</w:t>
      </w:r>
      <w:r w:rsidRPr="00B56A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гуманитарные акции не смогут в полной мере решить проблемы, связанные с данной темой в том или ином государстве. Кроме того во время военных операций не все агрессоры соблюдают данные нормы, тем более, что не все люди знакомы с данными нормам и далеко не имеют юридическое образование. </w:t>
      </w:r>
      <w:r w:rsidR="00941E97">
        <w:rPr>
          <w:rFonts w:ascii="Times New Roman" w:hAnsi="Times New Roman" w:cs="Times New Roman"/>
          <w:sz w:val="28"/>
          <w:szCs w:val="28"/>
        </w:rPr>
        <w:t>В</w:t>
      </w:r>
      <w:r w:rsidR="00941E97" w:rsidRPr="00941E97">
        <w:rPr>
          <w:rFonts w:ascii="Times New Roman" w:hAnsi="Times New Roman" w:cs="Times New Roman"/>
          <w:sz w:val="28"/>
          <w:szCs w:val="28"/>
        </w:rPr>
        <w:t xml:space="preserve"> рамках Конвенции был создан международный механизм</w:t>
      </w:r>
      <w:r w:rsidR="00941E97">
        <w:rPr>
          <w:rFonts w:ascii="Times New Roman" w:hAnsi="Times New Roman" w:cs="Times New Roman"/>
          <w:sz w:val="28"/>
          <w:szCs w:val="28"/>
        </w:rPr>
        <w:t xml:space="preserve"> </w:t>
      </w:r>
      <w:r w:rsidR="00941E97" w:rsidRPr="00941E97">
        <w:rPr>
          <w:rFonts w:ascii="Times New Roman" w:hAnsi="Times New Roman" w:cs="Times New Roman"/>
          <w:sz w:val="28"/>
          <w:szCs w:val="28"/>
        </w:rPr>
        <w:t>контроля за выполнением положений Конвенции — Комитет по правам ребенка, который</w:t>
      </w:r>
      <w:r w:rsidR="00941E97">
        <w:rPr>
          <w:rFonts w:ascii="Times New Roman" w:hAnsi="Times New Roman" w:cs="Times New Roman"/>
          <w:sz w:val="28"/>
          <w:szCs w:val="28"/>
        </w:rPr>
        <w:t xml:space="preserve"> </w:t>
      </w:r>
      <w:r w:rsidR="00941E97" w:rsidRPr="00941E97">
        <w:rPr>
          <w:rFonts w:ascii="Times New Roman" w:hAnsi="Times New Roman" w:cs="Times New Roman"/>
          <w:sz w:val="28"/>
          <w:szCs w:val="28"/>
        </w:rPr>
        <w:t>уполномочен рассматривать периодические (раз в 5 лет) доклады государств о принятых ими</w:t>
      </w:r>
      <w:r w:rsidR="00941E97">
        <w:rPr>
          <w:rFonts w:ascii="Times New Roman" w:hAnsi="Times New Roman" w:cs="Times New Roman"/>
          <w:sz w:val="28"/>
          <w:szCs w:val="28"/>
        </w:rPr>
        <w:t xml:space="preserve"> </w:t>
      </w:r>
      <w:r w:rsidR="00941E97" w:rsidRPr="00941E97">
        <w:rPr>
          <w:rFonts w:ascii="Times New Roman" w:hAnsi="Times New Roman" w:cs="Times New Roman"/>
          <w:sz w:val="28"/>
          <w:szCs w:val="28"/>
        </w:rPr>
        <w:t>мерах по осуществлению положений Конвенции</w:t>
      </w:r>
      <w:r w:rsidR="00941E97">
        <w:rPr>
          <w:rFonts w:ascii="Times New Roman" w:hAnsi="Times New Roman" w:cs="Times New Roman"/>
          <w:sz w:val="28"/>
          <w:szCs w:val="28"/>
        </w:rPr>
        <w:t xml:space="preserve">. В качестве решения данной проблемы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E97">
        <w:rPr>
          <w:rFonts w:ascii="Times New Roman" w:hAnsi="Times New Roman" w:cs="Times New Roman"/>
          <w:sz w:val="28"/>
          <w:szCs w:val="28"/>
        </w:rPr>
        <w:t xml:space="preserve">можно предложить рассмотрение данных докладов чаше, например один раз в два года. Так же каждое государство должно чаще пропагандировать данные нормы обществу. </w:t>
      </w:r>
    </w:p>
    <w:p w:rsidR="00946F45" w:rsidRDefault="00946F45" w:rsidP="000F5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3CFE" w:rsidRPr="00E03B7D" w:rsidRDefault="00BF3CFE" w:rsidP="00E03B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3B7D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bookmarkStart w:id="0" w:name="_GoBack"/>
      <w:bookmarkEnd w:id="0"/>
    </w:p>
    <w:p w:rsidR="00BF3CFE" w:rsidRPr="00BF3CFE" w:rsidRDefault="00BF3CFE" w:rsidP="00E03B7D">
      <w:pPr>
        <w:widowControl w:val="0"/>
        <w:spacing w:after="0" w:line="360" w:lineRule="auto"/>
        <w:ind w:firstLine="567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BF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(1993). Конституция Российской Федерации [Текст] : [принята 12.12.1993 г., в ред. от 21.07.2014 г.] // </w:t>
      </w:r>
      <w:r w:rsidRPr="00BF3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Рос. газ. – 1993. – 25 дек.; </w:t>
      </w:r>
      <w:r w:rsidRPr="00BF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2014. – 23 июля.</w:t>
      </w:r>
    </w:p>
    <w:p w:rsidR="00BF3CFE" w:rsidRPr="00BF3CFE" w:rsidRDefault="00BF3CFE" w:rsidP="00E03B7D">
      <w:pPr>
        <w:spacing w:after="0" w:line="360" w:lineRule="auto"/>
        <w:ind w:firstLine="567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C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Pr="00BF3CFE">
        <w:rPr>
          <w:rFonts w:ascii="Times New Roman" w:eastAsia="Calibri" w:hAnsi="Times New Roman" w:cs="Times New Roman"/>
          <w:sz w:val="28"/>
          <w:szCs w:val="28"/>
        </w:rPr>
        <w:t>Уголовный кодекс Российской федерации</w:t>
      </w:r>
      <w:r w:rsidRPr="00E03B7D">
        <w:rPr>
          <w:rFonts w:ascii="Times New Roman" w:eastAsia="Calibri" w:hAnsi="Times New Roman" w:cs="Times New Roman"/>
          <w:sz w:val="28"/>
          <w:szCs w:val="28"/>
        </w:rPr>
        <w:t xml:space="preserve"> [от 13.06.1996 г., в ред. от 04.11.2019</w:t>
      </w:r>
      <w:r w:rsidRPr="00BF3CFE">
        <w:rPr>
          <w:rFonts w:ascii="Times New Roman" w:eastAsia="Calibri" w:hAnsi="Times New Roman" w:cs="Times New Roman"/>
          <w:sz w:val="28"/>
          <w:szCs w:val="28"/>
        </w:rPr>
        <w:t xml:space="preserve"> г.] // Собр. законодательства Рос. </w:t>
      </w:r>
      <w:r w:rsidR="006C293B" w:rsidRPr="00E03B7D">
        <w:rPr>
          <w:rFonts w:ascii="Times New Roman" w:eastAsia="Calibri" w:hAnsi="Times New Roman" w:cs="Times New Roman"/>
          <w:sz w:val="28"/>
          <w:szCs w:val="28"/>
        </w:rPr>
        <w:t>Федерации. 1996. № 25.  Ст.2954.</w:t>
      </w:r>
      <w:r w:rsidRPr="00BF3C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3CFE" w:rsidRPr="00BF3CFE" w:rsidRDefault="00BF3CFE" w:rsidP="00E03B7D">
      <w:pPr>
        <w:widowControl w:val="0"/>
        <w:spacing w:after="0" w:line="360" w:lineRule="auto"/>
        <w:ind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Pr="00BF3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 [о</w:t>
      </w:r>
      <w:r w:rsidRPr="00E03B7D">
        <w:rPr>
          <w:rFonts w:ascii="Times New Roman" w:eastAsia="Times New Roman" w:hAnsi="Times New Roman" w:cs="Times New Roman"/>
          <w:sz w:val="28"/>
          <w:szCs w:val="28"/>
          <w:lang w:eastAsia="ru-RU"/>
        </w:rPr>
        <w:t>т 29.12.1995 г., в ред. от 29.05.2019</w:t>
      </w:r>
      <w:r w:rsidRPr="00BF3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г.] /</w:t>
      </w:r>
      <w:r w:rsidR="006C293B" w:rsidRPr="00E03B7D">
        <w:rPr>
          <w:rFonts w:ascii="Times New Roman" w:eastAsia="Times New Roman" w:hAnsi="Times New Roman" w:cs="Times New Roman"/>
          <w:sz w:val="28"/>
          <w:szCs w:val="28"/>
          <w:lang w:eastAsia="ru-RU"/>
        </w:rPr>
        <w:t>/ Рос. газ. - 1995. - 27 января.</w:t>
      </w:r>
      <w:r w:rsidRPr="00BF3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CFE" w:rsidRPr="00BF3CFE" w:rsidRDefault="00BF3CFE" w:rsidP="00E03B7D">
      <w:pPr>
        <w:widowControl w:val="0"/>
        <w:spacing w:after="0" w:line="360" w:lineRule="auto"/>
        <w:ind w:firstLine="567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BF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Гражданский кодекс Российской Федерации (часть первая) </w:t>
      </w:r>
      <w:r w:rsidRPr="00BF3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[от 30.11.1994 г., в ред. от 29.12.2017 г.] // Собр. законодательства Рос. Федерации. </w:t>
      </w:r>
      <w:r w:rsidRPr="00BF3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1994. № 32.  Ст.3301.</w:t>
      </w:r>
    </w:p>
    <w:p w:rsidR="00BF3CFE" w:rsidRPr="00E03B7D" w:rsidRDefault="00BF3CFE" w:rsidP="00E03B7D">
      <w:pPr>
        <w:autoSpaceDE w:val="0"/>
        <w:autoSpaceDN w:val="0"/>
        <w:adjustRightInd w:val="0"/>
        <w:spacing w:after="0" w:line="360" w:lineRule="auto"/>
        <w:ind w:firstLine="567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CFE">
        <w:rPr>
          <w:rFonts w:ascii="Times New Roman" w:eastAsia="Calibri" w:hAnsi="Times New Roman" w:cs="Times New Roman"/>
          <w:sz w:val="28"/>
          <w:szCs w:val="28"/>
        </w:rPr>
        <w:t>5. Гражданский процессуальный кодекс Российской Федерации [от 14.11.2002 г., в ред. от 28.12.2017 г.] // Собр. законодательства Рос. Федерации. 2002. № 46.  Ст.4532.</w:t>
      </w:r>
    </w:p>
    <w:p w:rsidR="006C293B" w:rsidRPr="00941E97" w:rsidRDefault="006C293B" w:rsidP="00941E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E9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941E97" w:rsidRPr="00941E97">
        <w:rPr>
          <w:rFonts w:ascii="Times New Roman" w:hAnsi="Times New Roman" w:cs="Times New Roman"/>
          <w:sz w:val="28"/>
          <w:szCs w:val="28"/>
        </w:rPr>
        <w:t>Конвенция о правах ребенка. Принята резолюцией 44/25 Генеральной Ассамблеи от 20 ноября</w:t>
      </w:r>
      <w:r w:rsidR="00941E97">
        <w:rPr>
          <w:rFonts w:ascii="Times New Roman" w:hAnsi="Times New Roman" w:cs="Times New Roman"/>
          <w:sz w:val="28"/>
          <w:szCs w:val="28"/>
        </w:rPr>
        <w:t xml:space="preserve"> </w:t>
      </w:r>
      <w:r w:rsidR="00941E97" w:rsidRPr="00941E97">
        <w:rPr>
          <w:rFonts w:ascii="Times New Roman" w:hAnsi="Times New Roman" w:cs="Times New Roman"/>
          <w:sz w:val="28"/>
          <w:szCs w:val="28"/>
        </w:rPr>
        <w:t>1989 года [Электронный ресурс]. – Режим доступа: http://www.un.org/ru/documents/decl_conv/conventions/childcon.shtml.</w:t>
      </w:r>
    </w:p>
    <w:p w:rsidR="00C6794C" w:rsidRPr="00E03B7D" w:rsidRDefault="00C6794C" w:rsidP="00E03B7D">
      <w:pPr>
        <w:autoSpaceDE w:val="0"/>
        <w:autoSpaceDN w:val="0"/>
        <w:adjustRightInd w:val="0"/>
        <w:spacing w:after="0" w:line="360" w:lineRule="auto"/>
        <w:ind w:firstLine="567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7D">
        <w:rPr>
          <w:rFonts w:ascii="Times New Roman" w:eastAsia="Calibri" w:hAnsi="Times New Roman" w:cs="Times New Roman"/>
          <w:sz w:val="28"/>
          <w:szCs w:val="28"/>
        </w:rPr>
        <w:t>7.</w:t>
      </w:r>
      <w:r w:rsidR="0093235D" w:rsidRPr="00E03B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67C">
        <w:rPr>
          <w:rFonts w:ascii="Times New Roman" w:eastAsia="Calibri" w:hAnsi="Times New Roman" w:cs="Times New Roman"/>
          <w:sz w:val="28"/>
          <w:szCs w:val="28"/>
        </w:rPr>
        <w:t xml:space="preserve">Алиева К., </w:t>
      </w:r>
      <w:proofErr w:type="spellStart"/>
      <w:r w:rsidR="0055167C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="0055167C">
        <w:rPr>
          <w:rFonts w:ascii="Times New Roman" w:eastAsia="Calibri" w:hAnsi="Times New Roman" w:cs="Times New Roman"/>
          <w:sz w:val="28"/>
          <w:szCs w:val="28"/>
        </w:rPr>
        <w:t xml:space="preserve"> И.А</w:t>
      </w:r>
      <w:r w:rsidR="0093235D" w:rsidRPr="00E03B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5167C">
        <w:rPr>
          <w:rFonts w:ascii="Times New Roman" w:eastAsia="Calibri" w:hAnsi="Times New Roman" w:cs="Times New Roman"/>
          <w:sz w:val="28"/>
          <w:szCs w:val="28"/>
        </w:rPr>
        <w:t>Защита прав детей  в российском законодательстве и нормах международного права</w:t>
      </w:r>
      <w:r w:rsidR="0093235D" w:rsidRPr="00E03B7D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55167C">
        <w:rPr>
          <w:rFonts w:ascii="Times New Roman" w:eastAsia="Calibri" w:hAnsi="Times New Roman" w:cs="Times New Roman"/>
          <w:sz w:val="28"/>
          <w:szCs w:val="28"/>
        </w:rPr>
        <w:t xml:space="preserve">Международный научный журнал </w:t>
      </w:r>
      <w:r w:rsidR="0055167C">
        <w:rPr>
          <w:rFonts w:ascii="Times New Roman" w:hAnsi="Times New Roman" w:cs="Times New Roman"/>
          <w:sz w:val="24"/>
          <w:szCs w:val="24"/>
        </w:rPr>
        <w:t>«</w:t>
      </w:r>
      <w:r w:rsidR="0055167C">
        <w:rPr>
          <w:rFonts w:ascii="Times New Roman" w:hAnsi="Times New Roman" w:cs="Times New Roman"/>
          <w:sz w:val="28"/>
          <w:szCs w:val="28"/>
        </w:rPr>
        <w:t>Символ науки</w:t>
      </w:r>
      <w:r w:rsidR="0055167C" w:rsidRPr="00B56A78">
        <w:rPr>
          <w:rFonts w:ascii="Times New Roman" w:hAnsi="Times New Roman" w:cs="Times New Roman"/>
          <w:sz w:val="28"/>
          <w:szCs w:val="28"/>
        </w:rPr>
        <w:t>»</w:t>
      </w:r>
      <w:r w:rsidR="0055167C">
        <w:rPr>
          <w:rFonts w:ascii="Times New Roman" w:eastAsia="Calibri" w:hAnsi="Times New Roman" w:cs="Times New Roman"/>
          <w:sz w:val="28"/>
          <w:szCs w:val="28"/>
        </w:rPr>
        <w:t xml:space="preserve"> № 12. 2017. С. 87-89</w:t>
      </w:r>
      <w:r w:rsidR="0093235D" w:rsidRPr="00E03B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235D" w:rsidRPr="00BF3CFE" w:rsidRDefault="0093235D" w:rsidP="00E03B7D">
      <w:pPr>
        <w:autoSpaceDE w:val="0"/>
        <w:autoSpaceDN w:val="0"/>
        <w:adjustRightInd w:val="0"/>
        <w:spacing w:after="0" w:line="360" w:lineRule="auto"/>
        <w:ind w:firstLine="567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7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55167C">
        <w:rPr>
          <w:rFonts w:ascii="Times New Roman" w:eastAsia="Calibri" w:hAnsi="Times New Roman" w:cs="Times New Roman"/>
          <w:sz w:val="28"/>
          <w:szCs w:val="28"/>
        </w:rPr>
        <w:t>Тихая Л.С</w:t>
      </w:r>
      <w:r w:rsidR="00766C2B" w:rsidRPr="00E03B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5167C">
        <w:rPr>
          <w:rFonts w:ascii="Times New Roman" w:eastAsia="Calibri" w:hAnsi="Times New Roman" w:cs="Times New Roman"/>
          <w:sz w:val="28"/>
          <w:szCs w:val="28"/>
        </w:rPr>
        <w:t>Актуальные проблемы защиты прав и свобод ребенка в конституционном и международном законодательстве</w:t>
      </w:r>
      <w:r w:rsidR="00E03B7D" w:rsidRPr="00E03B7D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55167C">
        <w:rPr>
          <w:rFonts w:ascii="Times New Roman" w:eastAsia="Calibri" w:hAnsi="Times New Roman" w:cs="Times New Roman"/>
          <w:sz w:val="28"/>
          <w:szCs w:val="28"/>
        </w:rPr>
        <w:t>Вестник Калининградского филиала Санкт-петербургского университета МВД России. 2018</w:t>
      </w:r>
      <w:r w:rsidR="00E03B7D" w:rsidRPr="00E03B7D">
        <w:rPr>
          <w:rFonts w:ascii="Times New Roman" w:eastAsia="Calibri" w:hAnsi="Times New Roman" w:cs="Times New Roman"/>
          <w:sz w:val="28"/>
          <w:szCs w:val="28"/>
        </w:rPr>
        <w:t xml:space="preserve">. С. </w:t>
      </w:r>
      <w:r w:rsidR="0055167C">
        <w:rPr>
          <w:rFonts w:ascii="Times New Roman" w:eastAsia="Calibri" w:hAnsi="Times New Roman" w:cs="Times New Roman"/>
          <w:sz w:val="28"/>
          <w:szCs w:val="28"/>
        </w:rPr>
        <w:t>77-80</w:t>
      </w:r>
      <w:r w:rsidR="00E03B7D" w:rsidRPr="00E03B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3CFE" w:rsidRPr="008353F6" w:rsidRDefault="00BF3CFE" w:rsidP="008353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F3CFE" w:rsidRPr="008353F6" w:rsidSect="008353F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A0371"/>
    <w:multiLevelType w:val="hybridMultilevel"/>
    <w:tmpl w:val="A296EF9C"/>
    <w:lvl w:ilvl="0" w:tplc="EC32C9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0F5F"/>
    <w:rsid w:val="00022A28"/>
    <w:rsid w:val="000554FC"/>
    <w:rsid w:val="00061CB1"/>
    <w:rsid w:val="00092C5F"/>
    <w:rsid w:val="000B435B"/>
    <w:rsid w:val="000F2AB2"/>
    <w:rsid w:val="000F5C8A"/>
    <w:rsid w:val="001070F5"/>
    <w:rsid w:val="00192269"/>
    <w:rsid w:val="001977DB"/>
    <w:rsid w:val="001D02D2"/>
    <w:rsid w:val="001F49F2"/>
    <w:rsid w:val="00206990"/>
    <w:rsid w:val="002235E2"/>
    <w:rsid w:val="00234041"/>
    <w:rsid w:val="0025155B"/>
    <w:rsid w:val="002C4A2D"/>
    <w:rsid w:val="002E3639"/>
    <w:rsid w:val="002F32C1"/>
    <w:rsid w:val="002F7926"/>
    <w:rsid w:val="00341440"/>
    <w:rsid w:val="0034215D"/>
    <w:rsid w:val="003473F2"/>
    <w:rsid w:val="00353AC9"/>
    <w:rsid w:val="0038526F"/>
    <w:rsid w:val="00406679"/>
    <w:rsid w:val="00437878"/>
    <w:rsid w:val="0045647B"/>
    <w:rsid w:val="004A64DB"/>
    <w:rsid w:val="004E08FF"/>
    <w:rsid w:val="00520313"/>
    <w:rsid w:val="00521895"/>
    <w:rsid w:val="0055167C"/>
    <w:rsid w:val="005A4E6E"/>
    <w:rsid w:val="005A71B5"/>
    <w:rsid w:val="005C0F7D"/>
    <w:rsid w:val="005C61F0"/>
    <w:rsid w:val="005E4478"/>
    <w:rsid w:val="00610911"/>
    <w:rsid w:val="00633267"/>
    <w:rsid w:val="006475C5"/>
    <w:rsid w:val="0066513C"/>
    <w:rsid w:val="00681EE9"/>
    <w:rsid w:val="006C293B"/>
    <w:rsid w:val="006C669F"/>
    <w:rsid w:val="006F6BC6"/>
    <w:rsid w:val="006F71E1"/>
    <w:rsid w:val="006F7225"/>
    <w:rsid w:val="0071027A"/>
    <w:rsid w:val="00766C2B"/>
    <w:rsid w:val="007B718F"/>
    <w:rsid w:val="007C2B02"/>
    <w:rsid w:val="00821BC0"/>
    <w:rsid w:val="008353F6"/>
    <w:rsid w:val="008647EA"/>
    <w:rsid w:val="00885D84"/>
    <w:rsid w:val="008C2DB4"/>
    <w:rsid w:val="008E33F1"/>
    <w:rsid w:val="0092570C"/>
    <w:rsid w:val="0093235D"/>
    <w:rsid w:val="00941E97"/>
    <w:rsid w:val="00946F45"/>
    <w:rsid w:val="009722F3"/>
    <w:rsid w:val="009E13FA"/>
    <w:rsid w:val="00A16072"/>
    <w:rsid w:val="00A731C2"/>
    <w:rsid w:val="00A907E9"/>
    <w:rsid w:val="00AA0F5F"/>
    <w:rsid w:val="00AA61CF"/>
    <w:rsid w:val="00AD214D"/>
    <w:rsid w:val="00AE2D27"/>
    <w:rsid w:val="00AE33DB"/>
    <w:rsid w:val="00AF5AE1"/>
    <w:rsid w:val="00B265FC"/>
    <w:rsid w:val="00B4154D"/>
    <w:rsid w:val="00B43F2C"/>
    <w:rsid w:val="00B56A78"/>
    <w:rsid w:val="00B5755A"/>
    <w:rsid w:val="00B738CC"/>
    <w:rsid w:val="00BB13C9"/>
    <w:rsid w:val="00BB7EF4"/>
    <w:rsid w:val="00BF0D86"/>
    <w:rsid w:val="00BF3565"/>
    <w:rsid w:val="00BF3CFE"/>
    <w:rsid w:val="00C33590"/>
    <w:rsid w:val="00C6794C"/>
    <w:rsid w:val="00C67E27"/>
    <w:rsid w:val="00C8241F"/>
    <w:rsid w:val="00CA760A"/>
    <w:rsid w:val="00CB5C86"/>
    <w:rsid w:val="00CC3D28"/>
    <w:rsid w:val="00D14749"/>
    <w:rsid w:val="00D318ED"/>
    <w:rsid w:val="00D91A18"/>
    <w:rsid w:val="00DA1A8C"/>
    <w:rsid w:val="00DE5EAB"/>
    <w:rsid w:val="00DF60F1"/>
    <w:rsid w:val="00E03B7D"/>
    <w:rsid w:val="00E23A6D"/>
    <w:rsid w:val="00E51ACF"/>
    <w:rsid w:val="00E77D7C"/>
    <w:rsid w:val="00ED6B93"/>
    <w:rsid w:val="00F20CB2"/>
    <w:rsid w:val="00F63DDE"/>
    <w:rsid w:val="00F73928"/>
    <w:rsid w:val="00F9610D"/>
    <w:rsid w:val="00FA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1CF"/>
    <w:pPr>
      <w:ind w:left="720"/>
      <w:contextualSpacing/>
    </w:pPr>
  </w:style>
  <w:style w:type="paragraph" w:customStyle="1" w:styleId="Default">
    <w:name w:val="Default"/>
    <w:rsid w:val="00647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Собянина</dc:creator>
  <cp:keywords/>
  <dc:description/>
  <cp:lastModifiedBy>Юля</cp:lastModifiedBy>
  <cp:revision>7</cp:revision>
  <dcterms:created xsi:type="dcterms:W3CDTF">2019-12-10T05:55:00Z</dcterms:created>
  <dcterms:modified xsi:type="dcterms:W3CDTF">2019-12-10T17:01:00Z</dcterms:modified>
</cp:coreProperties>
</file>